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СРОП №8 </w:t>
      </w:r>
      <w:r w:rsidR="002D01DF" w:rsidRPr="002D01DF">
        <w:rPr>
          <w:rFonts w:ascii="Times New Roman" w:hAnsi="Times New Roman" w:cs="Times New Roman"/>
          <w:sz w:val="28"/>
          <w:szCs w:val="28"/>
        </w:rPr>
        <w:t>Государственные программы по использованию, восстановлению и охране водных объектов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2D01DF" w:rsidRPr="002D01DF">
        <w:rPr>
          <w:rFonts w:ascii="Times New Roman" w:hAnsi="Times New Roman" w:cs="Times New Roman"/>
          <w:sz w:val="28"/>
          <w:szCs w:val="28"/>
        </w:rPr>
        <w:t>Государственные программы по использованию, восстановлению и охране водных объектов</w:t>
      </w:r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  <w:bookmarkStart w:id="0" w:name="_GoBack"/>
      <w:bookmarkEnd w:id="0"/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01DF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5</cp:revision>
  <dcterms:created xsi:type="dcterms:W3CDTF">2020-03-19T16:28:00Z</dcterms:created>
  <dcterms:modified xsi:type="dcterms:W3CDTF">2020-03-21T06:00:00Z</dcterms:modified>
</cp:coreProperties>
</file>